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E278A" w:rsidRDefault="000A6628" w:rsidP="001412D9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0A6628">
        <w:rPr>
          <w:rFonts w:ascii="Times New Roman" w:hAnsi="Times New Roman" w:cs="Times New Roman"/>
          <w:b/>
          <w:sz w:val="28"/>
          <w:szCs w:val="28"/>
        </w:rPr>
        <w:t>«Проверено обеспечение безопасности на автомобильных дорогах общего пользования местного значения»</w:t>
      </w:r>
    </w:p>
    <w:p w:rsidR="000A6628" w:rsidRPr="000A6628" w:rsidRDefault="000A6628" w:rsidP="000A662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A6628" w:rsidRDefault="000A6628" w:rsidP="000A6628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A6628">
        <w:rPr>
          <w:rFonts w:ascii="Times New Roman" w:hAnsi="Times New Roman" w:cs="Times New Roman"/>
          <w:sz w:val="28"/>
          <w:szCs w:val="28"/>
        </w:rPr>
        <w:tab/>
        <w:t xml:space="preserve">В ноябре 2022 прокуратурой района проверено зимнее содержание дорог. В ходе проверки установлено, что для содержания дорог местного значения сельские муниципальные образования по договорам, муниципальным контрактам привлекают физических лиц, индивидуальных предпринимателей. В соответствии с условиями договоров оказание услуг заключается в уборке улиц населенных пунктов и дорог местного значения от снега. В связи с тем, что в договорах отсутствует указание на противогололедную обработку дорог местного значения, отсутствие в муниципальных образованиях запасов реагентов, 18.11.2022 главам 20 муниципальных образований района внесены представления. </w:t>
      </w:r>
      <w:r w:rsidR="001412D9" w:rsidRPr="001412D9">
        <w:rPr>
          <w:rFonts w:ascii="Times New Roman" w:hAnsi="Times New Roman" w:cs="Times New Roman"/>
          <w:sz w:val="28"/>
          <w:szCs w:val="28"/>
        </w:rPr>
        <w:t>По результатам рассмотрения представления приняты мер к устранению нарушения – заключены договоры с подрядными организациями – Тогучинское ДРСУ – филиал АО «</w:t>
      </w:r>
      <w:proofErr w:type="spellStart"/>
      <w:r w:rsidR="001412D9" w:rsidRPr="001412D9">
        <w:rPr>
          <w:rFonts w:ascii="Times New Roman" w:hAnsi="Times New Roman" w:cs="Times New Roman"/>
          <w:sz w:val="28"/>
          <w:szCs w:val="28"/>
        </w:rPr>
        <w:t>Новосибирскавтодор</w:t>
      </w:r>
      <w:proofErr w:type="spellEnd"/>
      <w:r w:rsidR="001412D9" w:rsidRPr="001412D9">
        <w:rPr>
          <w:rFonts w:ascii="Times New Roman" w:hAnsi="Times New Roman" w:cs="Times New Roman"/>
          <w:sz w:val="28"/>
          <w:szCs w:val="28"/>
        </w:rPr>
        <w:t xml:space="preserve">», ООО «Русич», закуплены противогололедные материалы. </w:t>
      </w:r>
    </w:p>
    <w:p w:rsidR="000A6628" w:rsidRPr="000A6628" w:rsidRDefault="000A6628" w:rsidP="000A6628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A6628">
        <w:rPr>
          <w:rFonts w:ascii="Times New Roman" w:hAnsi="Times New Roman" w:cs="Times New Roman"/>
          <w:sz w:val="28"/>
          <w:szCs w:val="28"/>
        </w:rPr>
        <w:tab/>
        <w:t xml:space="preserve">Ранее в 2022 году в порядке статьи 45 ГПК РФ направлены исковые заявления об </w:t>
      </w:r>
      <w:proofErr w:type="spellStart"/>
      <w:r w:rsidRPr="000A6628">
        <w:rPr>
          <w:rFonts w:ascii="Times New Roman" w:hAnsi="Times New Roman" w:cs="Times New Roman"/>
          <w:sz w:val="28"/>
          <w:szCs w:val="28"/>
        </w:rPr>
        <w:t>обязании</w:t>
      </w:r>
      <w:proofErr w:type="spellEnd"/>
      <w:r w:rsidRPr="000A6628">
        <w:rPr>
          <w:rFonts w:ascii="Times New Roman" w:hAnsi="Times New Roman" w:cs="Times New Roman"/>
          <w:sz w:val="28"/>
          <w:szCs w:val="28"/>
        </w:rPr>
        <w:t xml:space="preserve"> администраций Заречного, </w:t>
      </w:r>
      <w:proofErr w:type="spellStart"/>
      <w:r w:rsidRPr="000A6628">
        <w:rPr>
          <w:rFonts w:ascii="Times New Roman" w:hAnsi="Times New Roman" w:cs="Times New Roman"/>
          <w:sz w:val="28"/>
          <w:szCs w:val="28"/>
        </w:rPr>
        <w:t>Завьяловского</w:t>
      </w:r>
      <w:proofErr w:type="spellEnd"/>
      <w:r w:rsidRPr="000A662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A6628">
        <w:rPr>
          <w:rFonts w:ascii="Times New Roman" w:hAnsi="Times New Roman" w:cs="Times New Roman"/>
          <w:sz w:val="28"/>
          <w:szCs w:val="28"/>
        </w:rPr>
        <w:t>Нечаевского</w:t>
      </w:r>
      <w:proofErr w:type="spellEnd"/>
      <w:r w:rsidRPr="000A662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A6628">
        <w:rPr>
          <w:rFonts w:ascii="Times New Roman" w:hAnsi="Times New Roman" w:cs="Times New Roman"/>
          <w:sz w:val="28"/>
          <w:szCs w:val="28"/>
        </w:rPr>
        <w:t>Степногутовского</w:t>
      </w:r>
      <w:proofErr w:type="spellEnd"/>
      <w:r w:rsidRPr="000A662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A6628">
        <w:rPr>
          <w:rFonts w:ascii="Times New Roman" w:hAnsi="Times New Roman" w:cs="Times New Roman"/>
          <w:sz w:val="28"/>
          <w:szCs w:val="28"/>
        </w:rPr>
        <w:t>Репьевского</w:t>
      </w:r>
      <w:proofErr w:type="spellEnd"/>
      <w:r w:rsidRPr="000A6628">
        <w:rPr>
          <w:rFonts w:ascii="Times New Roman" w:hAnsi="Times New Roman" w:cs="Times New Roman"/>
          <w:sz w:val="28"/>
          <w:szCs w:val="28"/>
        </w:rPr>
        <w:t xml:space="preserve"> сельсоветов (всего 5) привести в соответствие с требованиями ГОСТ среднюю освещенность на дорожном покрытии автомобильных дорог населенных пунктов. Иски рассмотрены 19.12.2022, установлен срок для исполнения решения суда до 31.12.2023.</w:t>
      </w:r>
    </w:p>
    <w:p w:rsidR="000A6628" w:rsidRDefault="000A6628"/>
    <w:sectPr w:rsidR="000A66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A6628"/>
    <w:rsid w:val="000A6628"/>
    <w:rsid w:val="001412D9"/>
    <w:rsid w:val="00205948"/>
    <w:rsid w:val="00FE27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D79863"/>
  <w15:docId w15:val="{1512A769-F661-4BA9-9675-269D801149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207</Words>
  <Characters>1184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</dc:creator>
  <cp:keywords/>
  <dc:description/>
  <cp:lastModifiedBy>Панасенко Анастасия Леонидовна</cp:lastModifiedBy>
  <cp:revision>6</cp:revision>
  <cp:lastPrinted>2022-12-28T02:24:00Z</cp:lastPrinted>
  <dcterms:created xsi:type="dcterms:W3CDTF">2012-06-26T17:18:00Z</dcterms:created>
  <dcterms:modified xsi:type="dcterms:W3CDTF">2022-12-28T05:36:00Z</dcterms:modified>
</cp:coreProperties>
</file>